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　Virtual 7.1 software installation instructions</w:t>
      </w:r>
    </w:p>
    <w:p>
      <w:pPr>
        <w:pStyle w:val="2"/>
        <w:rPr>
          <w:rFonts w:cs="Times New Roman"/>
        </w:rPr>
      </w:pPr>
      <w:r>
        <w:rPr>
          <w:rFonts w:hint="eastAsia" w:cs="宋体"/>
        </w:rPr>
        <w:t>一、Version description:</w:t>
      </w:r>
    </w:p>
    <w:p>
      <w:pPr>
        <w:bidi w:val="0"/>
        <w:ind w:firstLine="422" w:firstLineChars="200"/>
        <w:rPr>
          <w:rFonts w:hint="eastAsia"/>
          <w:b/>
          <w:bCs/>
        </w:rPr>
      </w:pPr>
      <w:r>
        <w:rPr>
          <w:rFonts w:hint="eastAsia"/>
          <w:b/>
          <w:bCs/>
        </w:rPr>
        <w:t>File name: xx Virtual 7.1 Audio.exe Version: V5.3.2016.10</w:t>
      </w:r>
    </w:p>
    <w:p>
      <w:pPr>
        <w:bidi w:val="0"/>
        <w:rPr>
          <w:rFonts w:hint="eastAsia"/>
          <w:b/>
          <w:bCs/>
        </w:rPr>
      </w:pPr>
      <w:r>
        <w:rPr>
          <w:rFonts w:hint="eastAsia"/>
          <w:b/>
          <w:bCs/>
        </w:rPr>
        <w:t>Compatible: WIN XP, WIN7 32Bit/64Bit, WIN8.x, WIN10</w:t>
      </w:r>
    </w:p>
    <w:p>
      <w:pPr>
        <w:bidi w:val="0"/>
        <w:ind w:firstLine="420" w:firstLineChars="200"/>
        <w:rPr>
          <w:rFonts w:hint="eastAsia"/>
          <w:lang w:val="en-US" w:eastAsia="zh-CN"/>
        </w:rPr>
      </w:pPr>
      <w:r>
        <w:rPr>
          <w:rFonts w:hint="eastAsia"/>
          <w:lang w:val="en-US" w:eastAsia="zh-CN"/>
        </w:rPr>
        <w:t>*This installation and use instruction is based on WIN10. You can install without connecting the USB headset device, or restart the computer or re-plug the USB headset after the installation is complete.</w:t>
      </w:r>
    </w:p>
    <w:p>
      <w:pPr>
        <w:pStyle w:val="2"/>
        <w:rPr>
          <w:rFonts w:hint="eastAsia" w:cs="宋体"/>
        </w:rPr>
      </w:pPr>
      <w:r>
        <w:rPr>
          <w:rFonts w:hint="eastAsia" w:cs="宋体"/>
        </w:rPr>
        <w:t>二、 Installation introduction:</w:t>
      </w:r>
    </w:p>
    <w:p>
      <w:pPr>
        <w:rPr>
          <w:rFonts w:cs="Times New Roman"/>
        </w:rPr>
      </w:pPr>
      <w:r>
        <w:rPr>
          <w:rFonts w:cs="Times New Roman"/>
        </w:rPr>
        <w:tab/>
      </w:r>
      <w:r>
        <w:rPr>
          <w:rFonts w:hint="eastAsia"/>
        </w:rPr>
        <w:t>2.1. This release only supports specific VIDs and PIDs for USB headsets. Use EEPROM software to upgrade and replace VID\PID; (please make sure that the playback device and recording device of the computer have been switched to USB headphones)</w:t>
      </w:r>
    </w:p>
    <w:p>
      <w:pPr>
        <w:jc w:val="center"/>
        <w:rPr>
          <w:rFonts w:cs="Times New Roman"/>
        </w:rPr>
      </w:pPr>
      <w:r>
        <w:rPr>
          <w:rFonts w:cs="Times New Roman"/>
        </w:rPr>
        <w:drawing>
          <wp:inline distT="0" distB="0" distL="114300" distR="114300">
            <wp:extent cx="2228850" cy="158115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6"/>
                    <a:srcRect/>
                    <a:stretch>
                      <a:fillRect/>
                    </a:stretch>
                  </pic:blipFill>
                  <pic:spPr>
                    <a:xfrm>
                      <a:off x="0" y="0"/>
                      <a:ext cx="2228850" cy="1581150"/>
                    </a:xfrm>
                    <a:prstGeom prst="rect">
                      <a:avLst/>
                    </a:prstGeom>
                    <a:noFill/>
                    <a:ln w="9525">
                      <a:noFill/>
                      <a:miter/>
                    </a:ln>
                  </pic:spPr>
                </pic:pic>
              </a:graphicData>
            </a:graphic>
          </wp:inline>
        </w:drawing>
      </w:r>
      <w:r>
        <w:rPr>
          <w:rFonts w:cs="Times New Roman"/>
        </w:rPr>
        <w:drawing>
          <wp:inline distT="0" distB="0" distL="114300" distR="114300">
            <wp:extent cx="2209800" cy="1685925"/>
            <wp:effectExtent l="0" t="0" r="0" b="9525"/>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7"/>
                    <a:srcRect/>
                    <a:stretch>
                      <a:fillRect/>
                    </a:stretch>
                  </pic:blipFill>
                  <pic:spPr>
                    <a:xfrm>
                      <a:off x="0" y="0"/>
                      <a:ext cx="2209800" cy="1685925"/>
                    </a:xfrm>
                    <a:prstGeom prst="rect">
                      <a:avLst/>
                    </a:prstGeom>
                    <a:noFill/>
                    <a:ln w="9525">
                      <a:noFill/>
                      <a:miter/>
                    </a:ln>
                  </pic:spPr>
                </pic:pic>
              </a:graphicData>
            </a:graphic>
          </wp:inline>
        </w:drawing>
      </w:r>
    </w:p>
    <w:p>
      <w:pPr>
        <w:ind w:firstLine="420" w:firstLineChars="200"/>
        <w:jc w:val="left"/>
        <w:rPr>
          <w:rFonts w:hint="eastAsia" w:cs="Times New Roman"/>
        </w:rPr>
      </w:pPr>
      <w:r>
        <w:rPr>
          <w:rFonts w:hint="eastAsia" w:cs="Times New Roman"/>
        </w:rPr>
        <w:t>2.2. Before installation, there is no need to connect a USB headset device. Be sure to exit anti-virus software such as 360 Security Guard, QQ Manager and other anti-virus protection software; the protection software will prevent the installation of the virtual 7.1 software process, resulting in abnormal software;</w:t>
      </w:r>
    </w:p>
    <w:p>
      <w:pPr>
        <w:ind w:firstLine="420" w:firstLineChars="200"/>
        <w:jc w:val="left"/>
        <w:rPr>
          <w:rFonts w:hint="eastAsia" w:cs="Times New Roman"/>
        </w:rPr>
      </w:pPr>
      <w:r>
        <w:rPr>
          <w:rFonts w:hint="eastAsia" w:cs="Times New Roman"/>
        </w:rPr>
        <w:t>2.3. Double-click the software to start the installation: (Please right-click on some systems above WIN7---&gt;Install as administrator.)</w:t>
      </w:r>
    </w:p>
    <w:p>
      <w:pPr>
        <w:jc w:val="center"/>
      </w:pPr>
      <w:r>
        <w:rPr>
          <w:rFonts w:hint="eastAsia"/>
        </w:rPr>
        <w:drawing>
          <wp:inline distT="0" distB="0" distL="0" distR="0">
            <wp:extent cx="1758950" cy="1670685"/>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8"/>
                    <a:srcRect l="32204" t="31799" r="42707" b="25803"/>
                    <a:stretch>
                      <a:fillRect/>
                    </a:stretch>
                  </pic:blipFill>
                  <pic:spPr>
                    <a:xfrm>
                      <a:off x="0" y="0"/>
                      <a:ext cx="1758950" cy="1671171"/>
                    </a:xfrm>
                    <a:prstGeom prst="rect">
                      <a:avLst/>
                    </a:prstGeom>
                    <a:noFill/>
                    <a:ln w="9525">
                      <a:noFill/>
                      <a:miter lim="800000"/>
                      <a:headEnd/>
                      <a:tailEnd/>
                    </a:ln>
                  </pic:spPr>
                </pic:pic>
              </a:graphicData>
            </a:graphic>
          </wp:inline>
        </w:drawing>
      </w:r>
    </w:p>
    <w:p>
      <w:pPr>
        <w:jc w:val="center"/>
      </w:pPr>
    </w:p>
    <w:p>
      <w:pPr>
        <w:jc w:val="center"/>
      </w:pPr>
    </w:p>
    <w:p>
      <w:pPr>
        <w:jc w:val="center"/>
      </w:pPr>
    </w:p>
    <w:p>
      <w:pPr>
        <w:widowControl/>
        <w:jc w:val="left"/>
        <w:rPr>
          <w:rFonts w:ascii="宋体" w:hAnsi="宋体" w:cs="宋体"/>
          <w:kern w:val="0"/>
          <w:sz w:val="24"/>
          <w:szCs w:val="24"/>
        </w:rPr>
      </w:pPr>
    </w:p>
    <w:p>
      <w:pPr>
        <w:jc w:val="center"/>
      </w:pPr>
      <w:r>
        <w:drawing>
          <wp:inline distT="0" distB="0" distL="114300" distR="114300">
            <wp:extent cx="2627630" cy="2597785"/>
            <wp:effectExtent l="19050" t="0" r="127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
                    <a:srcRect l="35982" t="-270" r="14120" b="21339"/>
                    <a:stretch>
                      <a:fillRect/>
                    </a:stretch>
                  </pic:blipFill>
                  <pic:spPr>
                    <a:xfrm>
                      <a:off x="0" y="0"/>
                      <a:ext cx="2627630" cy="2597785"/>
                    </a:xfrm>
                    <a:prstGeom prst="rect">
                      <a:avLst/>
                    </a:prstGeom>
                    <a:noFill/>
                    <a:ln w="9525">
                      <a:noFill/>
                    </a:ln>
                  </pic:spPr>
                </pic:pic>
              </a:graphicData>
            </a:graphic>
          </wp:inline>
        </w:drawing>
      </w:r>
    </w:p>
    <w:p>
      <w:pPr>
        <w:jc w:val="center"/>
      </w:pPr>
      <w:r>
        <w:drawing>
          <wp:inline distT="0" distB="0" distL="114300" distR="114300">
            <wp:extent cx="4413250" cy="2196465"/>
            <wp:effectExtent l="19050" t="0" r="635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rcRect l="11166" t="12502" r="5028" b="20760"/>
                    <a:stretch>
                      <a:fillRect/>
                    </a:stretch>
                  </pic:blipFill>
                  <pic:spPr>
                    <a:xfrm>
                      <a:off x="0" y="0"/>
                      <a:ext cx="4413250" cy="2196465"/>
                    </a:xfrm>
                    <a:prstGeom prst="rect">
                      <a:avLst/>
                    </a:prstGeom>
                    <a:noFill/>
                    <a:ln w="9525">
                      <a:noFill/>
                    </a:ln>
                  </pic:spPr>
                </pic:pic>
              </a:graphicData>
            </a:graphic>
          </wp:inline>
        </w:drawing>
      </w:r>
    </w:p>
    <w:p>
      <w:pPr>
        <w:jc w:val="center"/>
      </w:pPr>
    </w:p>
    <w:p>
      <w:pPr>
        <w:jc w:val="left"/>
      </w:pPr>
    </w:p>
    <w:p>
      <w:pPr>
        <w:ind w:firstLine="420" w:firstLineChars="200"/>
        <w:jc w:val="left"/>
        <w:rPr>
          <w:rFonts w:hint="eastAsia"/>
        </w:rPr>
      </w:pPr>
      <w:r>
        <w:rPr>
          <w:rFonts w:hint="eastAsia"/>
        </w:rPr>
        <w:t>2.4. During the installation process, if the protection software such as 360 Security Guard is not turned off, the installation will be blocked, please select "Allow". Avoid process installation failures. (If it is blocked, please exit the protection software and reinstall it.)</w:t>
      </w:r>
    </w:p>
    <w:p>
      <w:pPr>
        <w:jc w:val="center"/>
      </w:pPr>
      <w:r>
        <w:drawing>
          <wp:inline distT="0" distB="0" distL="114300" distR="114300">
            <wp:extent cx="5268595" cy="2893695"/>
            <wp:effectExtent l="19050" t="0" r="7979"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rcRect b="11958"/>
                    <a:stretch>
                      <a:fillRect/>
                    </a:stretch>
                  </pic:blipFill>
                  <pic:spPr>
                    <a:xfrm>
                      <a:off x="0" y="0"/>
                      <a:ext cx="5268871" cy="2894275"/>
                    </a:xfrm>
                    <a:prstGeom prst="rect">
                      <a:avLst/>
                    </a:prstGeom>
                    <a:noFill/>
                    <a:ln w="9525">
                      <a:noFill/>
                    </a:ln>
                  </pic:spPr>
                </pic:pic>
              </a:graphicData>
            </a:graphic>
          </wp:inline>
        </w:drawing>
      </w:r>
    </w:p>
    <w:p>
      <w:pPr>
        <w:jc w:val="center"/>
      </w:pPr>
      <w:r>
        <w:drawing>
          <wp:inline distT="0" distB="0" distL="114300" distR="114300">
            <wp:extent cx="2883535" cy="1936750"/>
            <wp:effectExtent l="0" t="0" r="12065"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rcRect l="22875" t="10226" r="22368" b="30928"/>
                    <a:stretch>
                      <a:fillRect/>
                    </a:stretch>
                  </pic:blipFill>
                  <pic:spPr>
                    <a:xfrm>
                      <a:off x="0" y="0"/>
                      <a:ext cx="2883535" cy="1936750"/>
                    </a:xfrm>
                    <a:prstGeom prst="rect">
                      <a:avLst/>
                    </a:prstGeom>
                    <a:noFill/>
                    <a:ln w="9525">
                      <a:noFill/>
                    </a:ln>
                  </pic:spPr>
                </pic:pic>
              </a:graphicData>
            </a:graphic>
          </wp:inline>
        </w:drawing>
      </w:r>
    </w:p>
    <w:p>
      <w:pPr>
        <w:ind w:firstLine="420" w:firstLineChars="200"/>
        <w:jc w:val="left"/>
      </w:pPr>
      <w:r>
        <w:rPr>
          <w:rFonts w:hint="eastAsia"/>
        </w:rPr>
        <w:t>2.5. After the installation is complete, please choose to restart later, and click Finish to complete the installation. (This version does not require restarting the computer)</w:t>
      </w:r>
    </w:p>
    <w:p>
      <w:pPr>
        <w:jc w:val="center"/>
      </w:pPr>
    </w:p>
    <w:p>
      <w:pPr>
        <w:jc w:val="center"/>
      </w:pPr>
      <w:r>
        <w:drawing>
          <wp:inline distT="0" distB="0" distL="114300" distR="114300">
            <wp:extent cx="5170805" cy="2973705"/>
            <wp:effectExtent l="1905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3"/>
                    <a:srcRect l="18200" t="16205" r="15556" b="22785"/>
                    <a:stretch>
                      <a:fillRect/>
                    </a:stretch>
                  </pic:blipFill>
                  <pic:spPr>
                    <a:xfrm>
                      <a:off x="0" y="0"/>
                      <a:ext cx="5170920" cy="2973788"/>
                    </a:xfrm>
                    <a:prstGeom prst="rect">
                      <a:avLst/>
                    </a:prstGeom>
                    <a:noFill/>
                    <a:ln w="9525">
                      <a:noFill/>
                    </a:ln>
                  </pic:spPr>
                </pic:pic>
              </a:graphicData>
            </a:graphic>
          </wp:inline>
        </w:drawing>
      </w:r>
    </w:p>
    <w:p>
      <w:pPr>
        <w:jc w:val="center"/>
      </w:pPr>
    </w:p>
    <w:p>
      <w:pPr>
        <w:rPr>
          <w:rFonts w:cs="Times New Roman"/>
        </w:rPr>
      </w:pPr>
    </w:p>
    <w:p>
      <w:pPr>
        <w:ind w:firstLine="420" w:firstLineChars="200"/>
        <w:jc w:val="left"/>
        <w:rPr>
          <w:rFonts w:hint="eastAsia"/>
        </w:rPr>
      </w:pPr>
      <w:r>
        <w:rPr>
          <w:rFonts w:hint="eastAsia"/>
        </w:rPr>
        <w:t>2.6. After completion, the virtual 7.1 icon will appear in the lower right corner of the computer; the process of the virtual 7.1 software will appear in the system "task manager".</w:t>
      </w:r>
    </w:p>
    <w:p>
      <w:pPr>
        <w:jc w:val="center"/>
        <w:rPr>
          <w:rFonts w:cs="Times New Roman"/>
        </w:rPr>
      </w:pPr>
      <w:r>
        <w:drawing>
          <wp:inline distT="0" distB="0" distL="114300" distR="114300">
            <wp:extent cx="2063750" cy="2509520"/>
            <wp:effectExtent l="1905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4"/>
                    <a:srcRect l="77188" t="85865" r="17367" b="3412"/>
                    <a:stretch>
                      <a:fillRect/>
                    </a:stretch>
                  </pic:blipFill>
                  <pic:spPr>
                    <a:xfrm>
                      <a:off x="0" y="0"/>
                      <a:ext cx="2064192" cy="2509694"/>
                    </a:xfrm>
                    <a:prstGeom prst="rect">
                      <a:avLst/>
                    </a:prstGeom>
                    <a:noFill/>
                    <a:ln w="9525">
                      <a:noFill/>
                    </a:ln>
                  </pic:spPr>
                </pic:pic>
              </a:graphicData>
            </a:graphic>
          </wp:inline>
        </w:drawing>
      </w:r>
    </w:p>
    <w:p>
      <w:pPr>
        <w:jc w:val="center"/>
        <w:rPr>
          <w:rFonts w:cs="Times New Roman"/>
        </w:rPr>
      </w:pPr>
      <w:r>
        <w:pict>
          <v:shape id="_x0000_s1028" o:spid="_x0000_s1028" o:spt="3" type="#_x0000_t3" style="position:absolute;left:0pt;margin-left:48.85pt;margin-top:94.9pt;height:15pt;width:89pt;z-index:251661312;mso-width-relative:page;mso-height-relative:page;" fillcolor="#FFFFFF" filled="f" stroked="t" coordsize="21600,21600">
            <v:path/>
            <v:fill on="f" focussize="0,0"/>
            <v:stroke weight="2.5pt" color="#C0504D"/>
            <v:imagedata o:title=""/>
            <o:lock v:ext="edit"/>
          </v:shape>
        </w:pict>
      </w:r>
      <w:r>
        <w:drawing>
          <wp:inline distT="0" distB="0" distL="114300" distR="114300">
            <wp:extent cx="4108450" cy="3649345"/>
            <wp:effectExtent l="19050" t="0" r="5811"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5"/>
                    <a:srcRect l="26259" t="16205" r="27686" b="18164"/>
                    <a:stretch>
                      <a:fillRect/>
                    </a:stretch>
                  </pic:blipFill>
                  <pic:spPr>
                    <a:xfrm>
                      <a:off x="0" y="0"/>
                      <a:ext cx="4108989" cy="3649649"/>
                    </a:xfrm>
                    <a:prstGeom prst="rect">
                      <a:avLst/>
                    </a:prstGeom>
                    <a:noFill/>
                    <a:ln w="9525">
                      <a:noFill/>
                    </a:ln>
                  </pic:spPr>
                </pic:pic>
              </a:graphicData>
            </a:graphic>
          </wp:inline>
        </w:drawing>
      </w:r>
      <w:r>
        <w:drawing>
          <wp:inline distT="0" distB="0" distL="114300" distR="114300">
            <wp:extent cx="3343910" cy="3587750"/>
            <wp:effectExtent l="19050" t="0" r="8448"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rcRect l="1146" t="2177" r="66297" b="41798"/>
                    <a:stretch>
                      <a:fillRect/>
                    </a:stretch>
                  </pic:blipFill>
                  <pic:spPr>
                    <a:xfrm>
                      <a:off x="0" y="0"/>
                      <a:ext cx="3344352" cy="3588072"/>
                    </a:xfrm>
                    <a:prstGeom prst="rect">
                      <a:avLst/>
                    </a:prstGeom>
                    <a:noFill/>
                    <a:ln w="9525">
                      <a:noFill/>
                    </a:ln>
                  </pic:spPr>
                </pic:pic>
              </a:graphicData>
            </a:graphic>
          </wp:inline>
        </w:drawing>
      </w:r>
    </w:p>
    <w:p>
      <w:pPr>
        <w:ind w:left="420" w:leftChars="200" w:firstLine="420" w:firstLineChars="200"/>
      </w:pPr>
      <w:r>
        <w:rPr>
          <w:rFonts w:hint="eastAsia"/>
        </w:rPr>
        <w:t>2.7. Reconnect the USB headset device. At this point, the driver information of the current USBPnP Audio Device device can be viewed in the "Device Manager" as shown in the figure below, which means that the driver installation is successful.</w:t>
      </w:r>
      <w:r>
        <w:pict>
          <v:shape id="_x0000_s1027" o:spid="_x0000_s1027" o:spt="3" type="#_x0000_t3" style="position:absolute;left:0pt;margin-left:215.55pt;margin-top:-99.1pt;height:13.05pt;width:101.3pt;z-index:251660288;mso-width-relative:page;mso-height-relative:page;" fillcolor="#FFFFFF" filled="f" stroked="t" coordsize="21600,21600">
            <v:path/>
            <v:fill on="f" focussize="0,0"/>
            <v:stroke weight="2.5pt" color="#C0504D"/>
            <v:imagedata o:title=""/>
            <o:lock v:ext="edit"/>
          </v:shape>
        </w:pict>
      </w:r>
    </w:p>
    <w:p>
      <w:pPr>
        <w:ind w:left="420" w:leftChars="200"/>
        <w:jc w:val="center"/>
        <w:rPr>
          <w:rFonts w:cs="宋体"/>
          <w:color w:val="0000FF"/>
        </w:rPr>
      </w:pPr>
      <w:r>
        <w:rPr>
          <w:rFonts w:hint="eastAsia" w:cs="宋体"/>
          <w:color w:val="0000FF"/>
        </w:rPr>
        <w:drawing>
          <wp:inline distT="0" distB="0" distL="0" distR="0">
            <wp:extent cx="2909570" cy="2783840"/>
            <wp:effectExtent l="19050" t="0" r="4605"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17"/>
                    <a:srcRect l="24884" t="24196" r="35540" b="8590"/>
                    <a:stretch>
                      <a:fillRect/>
                    </a:stretch>
                  </pic:blipFill>
                  <pic:spPr>
                    <a:xfrm>
                      <a:off x="0" y="0"/>
                      <a:ext cx="2911762" cy="2785714"/>
                    </a:xfrm>
                    <a:prstGeom prst="rect">
                      <a:avLst/>
                    </a:prstGeom>
                    <a:noFill/>
                    <a:ln w="9525">
                      <a:noFill/>
                      <a:miter lim="800000"/>
                      <a:headEnd/>
                      <a:tailEnd/>
                    </a:ln>
                  </pic:spPr>
                </pic:pic>
              </a:graphicData>
            </a:graphic>
          </wp:inline>
        </w:drawing>
      </w:r>
    </w:p>
    <w:p>
      <w:pPr>
        <w:jc w:val="center"/>
      </w:pPr>
    </w:p>
    <w:p>
      <w:pPr>
        <w:pStyle w:val="2"/>
        <w:rPr>
          <w:rFonts w:cs="Times New Roman"/>
        </w:rPr>
      </w:pPr>
      <w:r>
        <w:rPr>
          <w:rFonts w:hint="eastAsia" w:cs="宋体"/>
        </w:rPr>
        <w:t>三、Software introduction：</w:t>
      </w:r>
    </w:p>
    <w:p>
      <w:pPr>
        <w:ind w:left="420" w:firstLine="420"/>
        <w:rPr>
          <w:rFonts w:hint="eastAsia" w:cs="宋体"/>
        </w:rPr>
      </w:pPr>
      <w:r>
        <w:rPr>
          <w:rFonts w:hint="eastAsia" w:cs="宋体"/>
        </w:rPr>
        <w:t>Virtual 7.1 software has five main interfaces: "EQ, Effect (ambient sound), Mic (microphone), Virtual7.1 (virtual 7.1)".</w:t>
      </w:r>
    </w:p>
    <w:p>
      <w:pPr>
        <w:ind w:left="420" w:firstLine="420"/>
        <w:rPr>
          <w:rFonts w:hint="eastAsia" w:cs="宋体"/>
        </w:rPr>
      </w:pPr>
      <w:r>
        <w:rPr>
          <w:rFonts w:hint="eastAsia" w:cs="宋体"/>
        </w:rPr>
        <w:t>exist:</w:t>
      </w:r>
    </w:p>
    <w:p>
      <w:pPr>
        <w:ind w:left="420" w:firstLine="420"/>
        <w:rPr>
          <w:rFonts w:hint="eastAsia" w:cs="宋体"/>
        </w:rPr>
      </w:pPr>
      <w:r>
        <w:rPr>
          <w:rFonts w:hint="eastAsia" w:cs="宋体"/>
        </w:rPr>
        <w:t>EQ: 4-band setting, EQ adjustment effect of synchronous monitoring frequency band, 3D sound effect and current USB headphone device</w:t>
      </w:r>
    </w:p>
    <w:p>
      <w:pPr>
        <w:ind w:left="420" w:firstLine="420"/>
        <w:rPr>
          <w:rFonts w:hint="eastAsia" w:cs="宋体"/>
        </w:rPr>
      </w:pPr>
      <w:r>
        <w:rPr>
          <w:rFonts w:hint="eastAsia" w:cs="宋体"/>
        </w:rPr>
        <w:t>Effects: Simulate four live effects, cinema, reverb, opera mode, DJ mode;</w:t>
      </w:r>
    </w:p>
    <w:p>
      <w:pPr>
        <w:ind w:left="420" w:firstLine="420"/>
        <w:rPr>
          <w:rFonts w:hint="eastAsia" w:cs="宋体"/>
        </w:rPr>
      </w:pPr>
      <w:r>
        <w:rPr>
          <w:rFonts w:hint="eastAsia" w:cs="宋体"/>
        </w:rPr>
        <w:t>Mic: microphone function monitoring, mute switch, etc.;</w:t>
      </w:r>
    </w:p>
    <w:p>
      <w:pPr>
        <w:ind w:left="420" w:firstLine="420"/>
        <w:rPr>
          <w:rFonts w:hint="eastAsia" w:cs="宋体"/>
        </w:rPr>
      </w:pPr>
      <w:r>
        <w:rPr>
          <w:rFonts w:hint="eastAsia" w:cs="宋体"/>
        </w:rPr>
        <w:t>Virtual7.1: Demonstration of virtual 7.1 effects.</w:t>
      </w:r>
    </w:p>
    <w:p>
      <w:pPr>
        <w:ind w:left="420" w:firstLine="420"/>
        <w:rPr>
          <w:rFonts w:hint="eastAsia" w:cs="宋体"/>
        </w:rPr>
      </w:pPr>
      <w:r>
        <w:rPr>
          <w:rFonts w:hint="eastAsia" w:cs="宋体"/>
        </w:rPr>
        <w:t>3.1. Open the software, the default EQ interface, as shown below.</w:t>
      </w:r>
    </w:p>
    <w:p>
      <w:pPr>
        <w:ind w:left="420" w:firstLine="420"/>
        <w:rPr>
          <w:rFonts w:cs="Times New Roman"/>
          <w:color w:val="FF0000"/>
        </w:rPr>
      </w:pPr>
      <w:r>
        <w:rPr>
          <w:rFonts w:hint="eastAsia" w:cs="宋体"/>
        </w:rPr>
        <w:t>If the interface is in English, when "Device Active" is displayed, it means that the current software has detected a USB device.</w:t>
      </w:r>
      <w:r>
        <w:rPr>
          <w:rFonts w:hint="eastAsia" w:cs="宋体"/>
          <w:lang w:val="en-US" w:eastAsia="zh-CN"/>
        </w:rPr>
        <w:t xml:space="preserve">        </w:t>
      </w:r>
      <w:r>
        <w:rPr>
          <w:rFonts w:hint="eastAsia" w:cs="宋体"/>
          <w:b/>
          <w:bCs/>
        </w:rPr>
        <w:t>USB headset must be connected to use</w:t>
      </w:r>
      <w:r>
        <w:rPr>
          <w:rFonts w:hint="eastAsia" w:cs="宋体"/>
          <w:b/>
          <w:bCs/>
          <w:color w:val="0000FF"/>
        </w:rPr>
        <w:drawing>
          <wp:inline distT="0" distB="0" distL="0" distR="0">
            <wp:extent cx="4871720" cy="3077210"/>
            <wp:effectExtent l="0" t="0" r="5080" b="889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8"/>
                    <a:srcRect l="24869" t="18966" r="21768" b="21042"/>
                    <a:stretch>
                      <a:fillRect/>
                    </a:stretch>
                  </pic:blipFill>
                  <pic:spPr>
                    <a:xfrm>
                      <a:off x="0" y="0"/>
                      <a:ext cx="4871720" cy="3077210"/>
                    </a:xfrm>
                    <a:prstGeom prst="rect">
                      <a:avLst/>
                    </a:prstGeom>
                    <a:noFill/>
                    <a:ln w="9525">
                      <a:noFill/>
                      <a:miter lim="800000"/>
                      <a:headEnd/>
                      <a:tailEnd/>
                    </a:ln>
                  </pic:spPr>
                </pic:pic>
              </a:graphicData>
            </a:graphic>
          </wp:inline>
        </w:drawing>
      </w:r>
    </w:p>
    <w:p>
      <w:pPr>
        <w:ind w:firstLine="420"/>
      </w:pPr>
    </w:p>
    <w:p>
      <w:pPr>
        <w:ind w:firstLine="420"/>
        <w:rPr>
          <w:rFonts w:hint="eastAsia"/>
        </w:rPr>
      </w:pPr>
      <w:r>
        <w:rPr>
          <w:rFonts w:hint="eastAsia"/>
        </w:rPr>
        <w:t>3.2, Effect field effect function demonstration:</w:t>
      </w:r>
    </w:p>
    <w:p>
      <w:pPr>
        <w:ind w:firstLine="420"/>
        <w:rPr>
          <w:rFonts w:cs="宋体"/>
        </w:rPr>
      </w:pPr>
      <w:r>
        <w:rPr>
          <w:rFonts w:hint="eastAsia" w:cs="宋体"/>
        </w:rPr>
        <w:drawing>
          <wp:anchor distT="0" distB="0" distL="114300" distR="114300" simplePos="0" relativeHeight="251659264" behindDoc="0" locked="0" layoutInCell="1" allowOverlap="1">
            <wp:simplePos x="0" y="0"/>
            <wp:positionH relativeFrom="column">
              <wp:posOffset>755015</wp:posOffset>
            </wp:positionH>
            <wp:positionV relativeFrom="paragraph">
              <wp:posOffset>44450</wp:posOffset>
            </wp:positionV>
            <wp:extent cx="4156075" cy="2987675"/>
            <wp:effectExtent l="19050" t="0" r="0" b="0"/>
            <wp:wrapNone/>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19"/>
                    <a:srcRect l="28980" t="24704" r="28803" b="21489"/>
                    <a:stretch>
                      <a:fillRect/>
                    </a:stretch>
                  </pic:blipFill>
                  <pic:spPr>
                    <a:xfrm>
                      <a:off x="0" y="0"/>
                      <a:ext cx="4157891" cy="2989027"/>
                    </a:xfrm>
                    <a:prstGeom prst="rect">
                      <a:avLst/>
                    </a:prstGeom>
                    <a:noFill/>
                    <a:ln w="9525">
                      <a:noFill/>
                      <a:miter lim="800000"/>
                      <a:headEnd/>
                      <a:tailEnd/>
                    </a:ln>
                  </pic:spPr>
                </pic:pic>
              </a:graphicData>
            </a:graphic>
          </wp:anchor>
        </w:drawing>
      </w:r>
    </w:p>
    <w:p>
      <w:pPr>
        <w:ind w:firstLine="420"/>
        <w:rPr>
          <w:rFonts w:cs="宋体"/>
        </w:rPr>
      </w:pPr>
    </w:p>
    <w:p>
      <w:pPr>
        <w:ind w:firstLine="420"/>
        <w:rPr>
          <w:rFonts w:cs="宋体"/>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ind w:firstLine="420"/>
        <w:rPr>
          <w:rFonts w:cs="Times New Roman"/>
        </w:rPr>
      </w:pPr>
    </w:p>
    <w:p>
      <w:pPr>
        <w:jc w:val="center"/>
        <w:rPr>
          <w:rFonts w:cs="Times New Roman"/>
        </w:rPr>
      </w:pPr>
    </w:p>
    <w:p>
      <w:pPr>
        <w:ind w:firstLine="420"/>
        <w:rPr>
          <w:rFonts w:hint="eastAsia"/>
        </w:rPr>
      </w:pPr>
      <w:r>
        <w:rPr>
          <w:rFonts w:hint="eastAsia"/>
        </w:rPr>
        <w:t>3.3. Mic microphone function demonstration:</w:t>
      </w:r>
    </w:p>
    <w:p>
      <w:pPr>
        <w:ind w:firstLine="420"/>
        <w:rPr>
          <w:rFonts w:cs="宋体"/>
        </w:rPr>
      </w:pPr>
      <w:r>
        <w:rPr>
          <w:rFonts w:hint="eastAsia" w:cs="宋体"/>
        </w:rPr>
        <w:drawing>
          <wp:inline distT="0" distB="0" distL="0" distR="0">
            <wp:extent cx="4371975" cy="3117850"/>
            <wp:effectExtent l="19050" t="0" r="942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noChangeArrowheads="1"/>
                    </pic:cNvPicPr>
                  </pic:nvPicPr>
                  <pic:blipFill>
                    <a:blip r:embed="rId20"/>
                    <a:srcRect l="32866" t="24386" r="23482" b="20238"/>
                    <a:stretch>
                      <a:fillRect/>
                    </a:stretch>
                  </pic:blipFill>
                  <pic:spPr>
                    <a:xfrm>
                      <a:off x="0" y="0"/>
                      <a:ext cx="4372077" cy="3118183"/>
                    </a:xfrm>
                    <a:prstGeom prst="rect">
                      <a:avLst/>
                    </a:prstGeom>
                    <a:noFill/>
                    <a:ln w="9525">
                      <a:noFill/>
                      <a:miter lim="800000"/>
                      <a:headEnd/>
                      <a:tailEnd/>
                    </a:ln>
                  </pic:spPr>
                </pic:pic>
              </a:graphicData>
            </a:graphic>
          </wp:inline>
        </w:drawing>
      </w:r>
    </w:p>
    <w:p>
      <w:pPr>
        <w:ind w:firstLine="420"/>
        <w:rPr>
          <w:rFonts w:cs="宋体"/>
        </w:rPr>
      </w:pPr>
    </w:p>
    <w:p>
      <w:pPr>
        <w:ind w:firstLine="420"/>
        <w:rPr>
          <w:rFonts w:cs="宋体"/>
        </w:rPr>
      </w:pPr>
    </w:p>
    <w:p>
      <w:pPr>
        <w:ind w:firstLine="420"/>
        <w:rPr>
          <w:rFonts w:cs="宋体"/>
        </w:rPr>
      </w:pPr>
    </w:p>
    <w:p>
      <w:pPr>
        <w:ind w:firstLine="420"/>
        <w:rPr>
          <w:rFonts w:cs="宋体"/>
        </w:rPr>
      </w:pPr>
    </w:p>
    <w:p>
      <w:pPr>
        <w:ind w:firstLine="420"/>
      </w:pPr>
      <w:r>
        <w:t xml:space="preserve"> </w:t>
      </w:r>
    </w:p>
    <w:p>
      <w:pPr>
        <w:ind w:firstLine="420"/>
      </w:pPr>
    </w:p>
    <w:p>
      <w:pPr>
        <w:ind w:firstLine="420"/>
      </w:pPr>
    </w:p>
    <w:p>
      <w:pPr>
        <w:ind w:firstLine="420"/>
      </w:pPr>
    </w:p>
    <w:p>
      <w:pPr>
        <w:ind w:firstLine="420"/>
      </w:pPr>
    </w:p>
    <w:p>
      <w:pPr>
        <w:ind w:firstLine="420"/>
        <w:rPr>
          <w:rFonts w:cs="Times New Roman"/>
        </w:rPr>
      </w:pPr>
    </w:p>
    <w:p>
      <w:pPr>
        <w:ind w:firstLine="420" w:firstLineChars="200"/>
        <w:jc w:val="left"/>
        <w:rPr>
          <w:rFonts w:hint="eastAsia" w:cs="Times New Roman"/>
        </w:rPr>
      </w:pPr>
      <w:r>
        <w:rPr>
          <w:rFonts w:hint="eastAsia" w:cs="Times New Roman"/>
        </w:rPr>
        <w:t>3.4, Virtual 7.1 Virtual 7.1 function demonstration:</w:t>
      </w:r>
    </w:p>
    <w:p>
      <w:pPr>
        <w:jc w:val="left"/>
        <w:rPr>
          <w:rFonts w:hint="eastAsia" w:cs="Times New Roman"/>
        </w:rPr>
      </w:pPr>
      <w:r>
        <w:rPr>
          <w:rFonts w:hint="eastAsia" w:cs="Times New Roman"/>
        </w:rPr>
        <w:t>Button function introduction:</w:t>
      </w:r>
    </w:p>
    <w:p>
      <w:pPr>
        <w:jc w:val="left"/>
      </w:pPr>
      <w:r>
        <w:rPr>
          <w:rFonts w:hint="eastAsia" w:cs="Times New Roman"/>
        </w:rPr>
        <w:t>Virtual7.1: Virtual switch key</w:t>
      </w:r>
    </w:p>
    <w:p>
      <w:pPr>
        <w:widowControl/>
        <w:jc w:val="left"/>
        <w:rPr>
          <w:rFonts w:ascii="宋体" w:hAnsi="宋体" w:cs="宋体"/>
          <w:kern w:val="0"/>
          <w:sz w:val="24"/>
          <w:szCs w:val="24"/>
        </w:rPr>
      </w:pPr>
      <w:r>
        <w:rPr>
          <w:rFonts w:cs="宋体"/>
        </w:rPr>
        <w:pict>
          <v:shape id="_x0000_s1032" o:spid="_x0000_s1032" o:spt="62" type="#_x0000_t62" style="position:absolute;left:0pt;margin-left:-74.5pt;margin-top:76.15pt;height:28.35pt;width:80.65pt;z-index:251664384;mso-width-relative:page;mso-height-relative:page;" stroked="t" coordsize="21600,21600" adj="23019,45257">
            <v:path/>
            <v:fill focussize="0,0"/>
            <v:stroke weight="2.5pt" color="#C0504D" joinstyle="miter"/>
            <v:imagedata o:title=""/>
            <o:lock v:ext="edit"/>
            <v:textbox>
              <w:txbxContent>
                <w:p>
                  <w:pPr>
                    <w:rPr>
                      <w:sz w:val="18"/>
                      <w:szCs w:val="18"/>
                    </w:rPr>
                  </w:pPr>
                  <w:r>
                    <w:rPr>
                      <w:rFonts w:hint="eastAsia"/>
                      <w:sz w:val="18"/>
                      <w:szCs w:val="18"/>
                    </w:rPr>
                    <w:t>7.1音效功能键</w:t>
                  </w:r>
                </w:p>
              </w:txbxContent>
            </v:textbox>
          </v:shape>
        </w:pict>
      </w:r>
      <w:r>
        <w:rPr>
          <w:rFonts w:ascii="宋体" w:hAnsi="宋体" w:cs="宋体"/>
          <w:kern w:val="0"/>
          <w:sz w:val="24"/>
          <w:szCs w:val="24"/>
        </w:rPr>
        <w:pict>
          <v:shape id="_x0000_s1031" o:spid="_x0000_s1031" o:spt="62" type="#_x0000_t62" style="position:absolute;left:0pt;margin-left:385.7pt;margin-top:19.95pt;height:28.35pt;width:96.05pt;z-index:251663360;mso-width-relative:page;mso-height-relative:page;" stroked="t" coordsize="21600,21600" adj="-4790,29219">
            <v:path/>
            <v:fill focussize="0,0"/>
            <v:stroke weight="2.5pt" color="#C0504D" joinstyle="miter"/>
            <v:imagedata o:title=""/>
            <o:lock v:ext="edit"/>
            <v:textbox>
              <w:txbxContent>
                <w:p>
                  <w:pPr>
                    <w:rPr>
                      <w:sz w:val="18"/>
                      <w:szCs w:val="18"/>
                    </w:rPr>
                  </w:pPr>
                  <w:r>
                    <w:rPr>
                      <w:rFonts w:hint="eastAsia"/>
                      <w:sz w:val="18"/>
                      <w:szCs w:val="18"/>
                    </w:rPr>
                    <w:t>正转或反转音场</w:t>
                  </w:r>
                </w:p>
              </w:txbxContent>
            </v:textbox>
          </v:shape>
        </w:pict>
      </w:r>
      <w:r>
        <w:rPr>
          <w:rFonts w:ascii="宋体" w:hAnsi="宋体" w:cs="宋体"/>
          <w:kern w:val="0"/>
          <w:sz w:val="24"/>
          <w:szCs w:val="24"/>
        </w:rPr>
        <w:drawing>
          <wp:inline distT="0" distB="0" distL="0" distR="0">
            <wp:extent cx="4582795" cy="2863850"/>
            <wp:effectExtent l="19050" t="0" r="7955" b="0"/>
            <wp:docPr id="47" name="图片 28" descr="C:\Documents and Settings\Administrator\Application Data\Tencent\Users\330828867\QQ\WinTemp\RichOle\KFYD$P@VT$ET6_EMR7[Y)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C:\Documents and Settings\Administrator\Application Data\Tencent\Users\330828867\QQ\WinTemp\RichOle\KFYD$P@VT$ET6_EMR7[Y)UL.png"/>
                    <pic:cNvPicPr>
                      <a:picLocks noChangeAspect="1" noChangeArrowheads="1"/>
                    </pic:cNvPicPr>
                  </pic:nvPicPr>
                  <pic:blipFill>
                    <a:blip r:embed="rId21"/>
                    <a:srcRect/>
                    <a:stretch>
                      <a:fillRect/>
                    </a:stretch>
                  </pic:blipFill>
                  <pic:spPr>
                    <a:xfrm>
                      <a:off x="0" y="0"/>
                      <a:ext cx="4584509" cy="2864984"/>
                    </a:xfrm>
                    <a:prstGeom prst="rect">
                      <a:avLst/>
                    </a:prstGeom>
                    <a:noFill/>
                    <a:ln w="9525">
                      <a:noFill/>
                      <a:miter lim="800000"/>
                      <a:headEnd/>
                      <a:tailEnd/>
                    </a:ln>
                  </pic:spPr>
                </pic:pic>
              </a:graphicData>
            </a:graphic>
          </wp:inline>
        </w:drawing>
      </w:r>
    </w:p>
    <w:p>
      <w:pPr>
        <w:pStyle w:val="2"/>
        <w:rPr>
          <w:rFonts w:cs="Times New Roman"/>
        </w:rPr>
      </w:pPr>
      <w:r>
        <w:rPr>
          <w:rFonts w:hint="eastAsia" w:cs="宋体"/>
        </w:rPr>
        <w:t>四、uninstall：</w:t>
      </w:r>
    </w:p>
    <w:p>
      <w:pPr>
        <w:ind w:firstLine="420"/>
        <w:jc w:val="left"/>
        <w:rPr>
          <w:rFonts w:hint="eastAsia" w:cs="宋体"/>
        </w:rPr>
      </w:pPr>
      <w:r>
        <w:rPr>
          <w:rFonts w:hint="eastAsia" w:cs="宋体"/>
        </w:rPr>
        <w:t>1. Unplug the connected USB device, select uninstall program, and uninstall. (Different systems have different uninstall methods, you can uninstall according to the normal operating system software uninstall method.) As shown in the figure below, click Uninstall to uninstall</w:t>
      </w:r>
    </w:p>
    <w:p>
      <w:pPr>
        <w:ind w:firstLine="420"/>
        <w:jc w:val="left"/>
        <w:rPr>
          <w:rFonts w:cs="宋体"/>
        </w:rPr>
      </w:pPr>
      <w:r>
        <w:drawing>
          <wp:inline distT="0" distB="0" distL="114300" distR="114300">
            <wp:extent cx="4407535" cy="2622550"/>
            <wp:effectExtent l="1905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2"/>
                    <a:srcRect r="32433" b="35702"/>
                    <a:stretch>
                      <a:fillRect/>
                    </a:stretch>
                  </pic:blipFill>
                  <pic:spPr>
                    <a:xfrm>
                      <a:off x="0" y="0"/>
                      <a:ext cx="4410488" cy="2624015"/>
                    </a:xfrm>
                    <a:prstGeom prst="rect">
                      <a:avLst/>
                    </a:prstGeom>
                    <a:noFill/>
                    <a:ln w="9525">
                      <a:noFill/>
                    </a:ln>
                  </pic:spPr>
                </pic:pic>
              </a:graphicData>
            </a:graphic>
          </wp:inline>
        </w:drawing>
      </w:r>
    </w:p>
    <w:p>
      <w:pPr>
        <w:ind w:firstLine="420"/>
        <w:jc w:val="center"/>
        <w:rPr>
          <w:rFonts w:cs="Times New Roman"/>
        </w:rPr>
      </w:pPr>
      <w:r>
        <w:pict>
          <v:shape id="_x0000_s1029" o:spid="_x0000_s1029" o:spt="3" type="#_x0000_t3" style="position:absolute;left:0pt;margin-left:93.55pt;margin-top:106.75pt;height:43.95pt;width:117.1pt;z-index:251662336;mso-width-relative:page;mso-height-relative:page;" fillcolor="#FFFFFF" filled="f" stroked="t" coordsize="21600,21600">
            <v:path/>
            <v:fill on="f" focussize="0,0"/>
            <v:stroke weight="2.5pt" color="#C0504D"/>
            <v:imagedata o:title=""/>
            <o:lock v:ext="edit"/>
            <v:textbox>
              <w:txbxContent>
                <w:p/>
              </w:txbxContent>
            </v:textbox>
          </v:shape>
        </w:pict>
      </w:r>
      <w:r>
        <w:drawing>
          <wp:inline distT="0" distB="0" distL="114300" distR="114300">
            <wp:extent cx="3545840" cy="1877695"/>
            <wp:effectExtent l="1905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3"/>
                    <a:srcRect l="33688" t="33429" r="33714" b="38935"/>
                    <a:stretch>
                      <a:fillRect/>
                    </a:stretch>
                  </pic:blipFill>
                  <pic:spPr>
                    <a:xfrm>
                      <a:off x="0" y="0"/>
                      <a:ext cx="3548204" cy="1879228"/>
                    </a:xfrm>
                    <a:prstGeom prst="rect">
                      <a:avLst/>
                    </a:prstGeom>
                    <a:noFill/>
                    <a:ln w="9525">
                      <a:noFill/>
                    </a:ln>
                  </pic:spPr>
                </pic:pic>
              </a:graphicData>
            </a:graphic>
          </wp:inline>
        </w:drawing>
      </w:r>
    </w:p>
    <w:p>
      <w:pPr>
        <w:jc w:val="center"/>
      </w:pPr>
    </w:p>
    <w:p>
      <w:pPr>
        <w:jc w:val="center"/>
        <w:rPr>
          <w:b/>
          <w:bCs/>
          <w:color w:val="FF0000"/>
        </w:rPr>
      </w:pPr>
      <w:r>
        <w:rPr>
          <w:rFonts w:hint="eastAsia"/>
          <w:b/>
          <w:bCs/>
          <w:color w:val="FF0000"/>
        </w:rPr>
        <w:t>Note: For different client software, the above icons or some client software names and functions will be slightly different, but the operation methods are basically the same.</w:t>
      </w:r>
    </w:p>
    <w:p>
      <w:pPr>
        <w:jc w:val="center"/>
      </w:pPr>
      <w:bookmarkStart w:id="0" w:name="_GoBack"/>
      <w:bookmarkEnd w:id="0"/>
    </w:p>
    <w:sectPr>
      <w:headerReference r:id="rId3" w:type="default"/>
      <w:footerReference r:id="rId4" w:type="default"/>
      <w:pgSz w:w="11906" w:h="16838"/>
      <w:pgMar w:top="1020" w:right="1800" w:bottom="698"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思源宋体">
    <w:panose1 w:val="02020400000000000000"/>
    <w:charset w:val="86"/>
    <w:family w:val="auto"/>
    <w:pitch w:val="default"/>
    <w:sig w:usb0="30000083" w:usb1="2BDF3C10" w:usb2="00000016" w:usb3="00000000" w:csb0="6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pict>
        <v:shape id="_x0000_s2050" o:spid="_x0000_s2050"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path/>
          <v:fill on="f" focussize="0,0"/>
          <v:stroke on="f" weight="0.5pt"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5</w:t>
                </w:r>
                <w:r>
                  <w:rPr>
                    <w:rFonts w:hint="eastAsia"/>
                    <w:sz w:val="18"/>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nderlineTabInNumList/>
    <w:compatSetting w:name="compatibilityMode" w:uri="http://schemas.microsoft.com/office/word" w:val="12"/>
  </w:compat>
  <w:docVars>
    <w:docVar w:name="commondata" w:val="eyJoZGlkIjoiYWY5ZTk5ZDU2NWQyMjY0M2E0ZDQ4NTVjZjlmYjUxZTcifQ=="/>
  </w:docVars>
  <w:rsids>
    <w:rsidRoot w:val="00B26A77"/>
    <w:rsid w:val="00031E45"/>
    <w:rsid w:val="00037060"/>
    <w:rsid w:val="00062091"/>
    <w:rsid w:val="001944E8"/>
    <w:rsid w:val="001D286D"/>
    <w:rsid w:val="001F62A5"/>
    <w:rsid w:val="0021096B"/>
    <w:rsid w:val="002573FD"/>
    <w:rsid w:val="00262A14"/>
    <w:rsid w:val="002A33B8"/>
    <w:rsid w:val="002F1D95"/>
    <w:rsid w:val="002F48B5"/>
    <w:rsid w:val="0035484F"/>
    <w:rsid w:val="0035650D"/>
    <w:rsid w:val="003A5E21"/>
    <w:rsid w:val="00436298"/>
    <w:rsid w:val="004412C7"/>
    <w:rsid w:val="00453404"/>
    <w:rsid w:val="00490202"/>
    <w:rsid w:val="004B3B3A"/>
    <w:rsid w:val="004C20B2"/>
    <w:rsid w:val="004E4684"/>
    <w:rsid w:val="005935E6"/>
    <w:rsid w:val="00596FDE"/>
    <w:rsid w:val="005A71D9"/>
    <w:rsid w:val="00600DFA"/>
    <w:rsid w:val="00603F76"/>
    <w:rsid w:val="00615AD2"/>
    <w:rsid w:val="006170C0"/>
    <w:rsid w:val="006408DA"/>
    <w:rsid w:val="00697648"/>
    <w:rsid w:val="0070073B"/>
    <w:rsid w:val="00707A9E"/>
    <w:rsid w:val="00737DFF"/>
    <w:rsid w:val="00821F01"/>
    <w:rsid w:val="00833ECA"/>
    <w:rsid w:val="00846ACA"/>
    <w:rsid w:val="008559F1"/>
    <w:rsid w:val="00856DD2"/>
    <w:rsid w:val="008C2465"/>
    <w:rsid w:val="008E23C8"/>
    <w:rsid w:val="008F52E3"/>
    <w:rsid w:val="00980AA6"/>
    <w:rsid w:val="00996441"/>
    <w:rsid w:val="009A576C"/>
    <w:rsid w:val="00A062F0"/>
    <w:rsid w:val="00A6217C"/>
    <w:rsid w:val="00A955A4"/>
    <w:rsid w:val="00B26A77"/>
    <w:rsid w:val="00B62D7A"/>
    <w:rsid w:val="00B92E8A"/>
    <w:rsid w:val="00BB1829"/>
    <w:rsid w:val="00C36A68"/>
    <w:rsid w:val="00C7299C"/>
    <w:rsid w:val="00C837D7"/>
    <w:rsid w:val="00CB20EC"/>
    <w:rsid w:val="00CF07E0"/>
    <w:rsid w:val="00D32B2E"/>
    <w:rsid w:val="00D46D5F"/>
    <w:rsid w:val="00D50517"/>
    <w:rsid w:val="00D9667A"/>
    <w:rsid w:val="00DC370A"/>
    <w:rsid w:val="00DD22B8"/>
    <w:rsid w:val="00E05466"/>
    <w:rsid w:val="00E453B7"/>
    <w:rsid w:val="00E74CD4"/>
    <w:rsid w:val="00EA044A"/>
    <w:rsid w:val="00F275DC"/>
    <w:rsid w:val="00F34350"/>
    <w:rsid w:val="00F47014"/>
    <w:rsid w:val="00FE39AB"/>
    <w:rsid w:val="05157166"/>
    <w:rsid w:val="0AC55F0E"/>
    <w:rsid w:val="17026ACC"/>
    <w:rsid w:val="240B1533"/>
    <w:rsid w:val="2A6C7510"/>
    <w:rsid w:val="2C7716F3"/>
    <w:rsid w:val="3159695C"/>
    <w:rsid w:val="32C57D41"/>
    <w:rsid w:val="39F81E10"/>
    <w:rsid w:val="41FD6520"/>
    <w:rsid w:val="41FE1BC5"/>
    <w:rsid w:val="45EF2430"/>
    <w:rsid w:val="4BAA5C2E"/>
    <w:rsid w:val="562714CB"/>
    <w:rsid w:val="5C2B5019"/>
    <w:rsid w:val="6AD10517"/>
    <w:rsid w:val="70C77FFB"/>
    <w:rsid w:val="7904060B"/>
    <w:rsid w:val="7CD67D31"/>
    <w:rsid w:val="7DE57D1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9"/>
    <w:qFormat/>
    <w:uiPriority w:val="99"/>
    <w:pPr>
      <w:keepNext/>
      <w:keepLines/>
      <w:spacing w:line="576" w:lineRule="auto"/>
      <w:outlineLvl w:val="0"/>
    </w:pPr>
    <w:rPr>
      <w:b/>
      <w:bCs/>
      <w:kern w:val="44"/>
      <w:sz w:val="44"/>
      <w:szCs w:val="44"/>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Balloon Text"/>
    <w:basedOn w:val="1"/>
    <w:link w:val="10"/>
    <w:semiHidden/>
    <w:qFormat/>
    <w:uiPriority w:val="99"/>
    <w:rPr>
      <w:sz w:val="18"/>
      <w:szCs w:val="18"/>
    </w:rPr>
  </w:style>
  <w:style w:type="paragraph" w:styleId="4">
    <w:name w:val="footer"/>
    <w:basedOn w:val="1"/>
    <w:link w:val="11"/>
    <w:qFormat/>
    <w:uiPriority w:val="99"/>
    <w:pPr>
      <w:tabs>
        <w:tab w:val="center" w:pos="4153"/>
        <w:tab w:val="right" w:pos="8306"/>
      </w:tabs>
      <w:snapToGrid w:val="0"/>
      <w:jc w:val="left"/>
    </w:pPr>
    <w:rPr>
      <w:sz w:val="18"/>
      <w:szCs w:val="18"/>
    </w:rPr>
  </w:style>
  <w:style w:type="paragraph" w:styleId="5">
    <w:name w:val="header"/>
    <w:basedOn w:val="1"/>
    <w:link w:val="12"/>
    <w:qFormat/>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link w:val="13"/>
    <w:qFormat/>
    <w:uiPriority w:val="99"/>
    <w:pPr>
      <w:spacing w:before="240" w:after="60"/>
      <w:jc w:val="center"/>
      <w:outlineLvl w:val="0"/>
    </w:pPr>
    <w:rPr>
      <w:rFonts w:ascii="Cambria" w:hAnsi="Cambria" w:cs="Cambria"/>
      <w:b/>
      <w:bCs/>
      <w:sz w:val="32"/>
      <w:szCs w:val="32"/>
    </w:rPr>
  </w:style>
  <w:style w:type="character" w:customStyle="1" w:styleId="9">
    <w:name w:val="标题 1 Char"/>
    <w:basedOn w:val="8"/>
    <w:link w:val="2"/>
    <w:qFormat/>
    <w:uiPriority w:val="9"/>
    <w:rPr>
      <w:rFonts w:ascii="Calibri" w:hAnsi="Calibri" w:cs="Calibri"/>
      <w:b/>
      <w:bCs/>
      <w:kern w:val="44"/>
      <w:sz w:val="44"/>
      <w:szCs w:val="44"/>
    </w:rPr>
  </w:style>
  <w:style w:type="character" w:customStyle="1" w:styleId="10">
    <w:name w:val="批注框文本 Char"/>
    <w:basedOn w:val="8"/>
    <w:link w:val="3"/>
    <w:semiHidden/>
    <w:qFormat/>
    <w:locked/>
    <w:uiPriority w:val="99"/>
    <w:rPr>
      <w:sz w:val="18"/>
      <w:szCs w:val="18"/>
    </w:rPr>
  </w:style>
  <w:style w:type="character" w:customStyle="1" w:styleId="11">
    <w:name w:val="页脚 Char"/>
    <w:basedOn w:val="8"/>
    <w:link w:val="4"/>
    <w:semiHidden/>
    <w:qFormat/>
    <w:locked/>
    <w:uiPriority w:val="99"/>
    <w:rPr>
      <w:sz w:val="18"/>
      <w:szCs w:val="18"/>
    </w:rPr>
  </w:style>
  <w:style w:type="character" w:customStyle="1" w:styleId="12">
    <w:name w:val="页眉 Char"/>
    <w:basedOn w:val="8"/>
    <w:link w:val="5"/>
    <w:semiHidden/>
    <w:qFormat/>
    <w:locked/>
    <w:uiPriority w:val="99"/>
    <w:rPr>
      <w:sz w:val="18"/>
      <w:szCs w:val="18"/>
    </w:rPr>
  </w:style>
  <w:style w:type="character" w:customStyle="1" w:styleId="13">
    <w:name w:val="标题 Char"/>
    <w:basedOn w:val="8"/>
    <w:link w:val="6"/>
    <w:qFormat/>
    <w:locked/>
    <w:uiPriority w:val="99"/>
    <w:rPr>
      <w:rFonts w:ascii="Cambria" w:hAnsi="Cambria" w:eastAsia="宋体" w:cs="Cambria"/>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1028"/>
    <customShpInfo spid="_x0000_s1027"/>
    <customShpInfo spid="_x0000_s1032"/>
    <customShpInfo spid="_x0000_s1031"/>
    <customShpInfo spid="_x0000_s1029"/>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3CC188-200C-4DA4-8175-3E5D344E39D0}">
  <ds:schemaRefs/>
</ds:datastoreItem>
</file>

<file path=docProps/app.xml><?xml version="1.0" encoding="utf-8"?>
<Properties xmlns="http://schemas.openxmlformats.org/officeDocument/2006/extended-properties" xmlns:vt="http://schemas.openxmlformats.org/officeDocument/2006/docPropsVTypes">
  <Template>Normal</Template>
  <Company>SSS</Company>
  <Pages>8</Pages>
  <Words>791</Words>
  <Characters>1233</Characters>
  <Lines>8</Lines>
  <Paragraphs>2</Paragraphs>
  <TotalTime>13</TotalTime>
  <ScaleCrop>false</ScaleCrop>
  <LinksUpToDate>false</LinksUpToDate>
  <CharactersWithSpaces>1300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2015-08-12T15:12:00Z</dcterms:created>
  <dc:creator>dujuan</dc:creator>
  <cp:lastModifiedBy>禁止访问</cp:lastModifiedBy>
  <cp:lastPrinted>2017-06-22T10:51:00Z</cp:lastPrinted>
  <dcterms:modified xsi:type="dcterms:W3CDTF">2022-06-18T01:59:23Z</dcterms:modified>
  <dc:title>SSS1629 虚拟7.1软件安装使用说明</dc:title>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32155F4DA4B74242B957D28FC48CCAB1</vt:lpwstr>
  </property>
</Properties>
</file>